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0" w:type="dxa"/>
        <w:tblCellMar>
          <w:left w:w="0" w:type="dxa"/>
          <w:right w:w="0" w:type="dxa"/>
        </w:tblCellMar>
        <w:tblLook w:val="04A0" w:firstRow="1" w:lastRow="0" w:firstColumn="1" w:lastColumn="0" w:noHBand="0" w:noVBand="1"/>
      </w:tblPr>
      <w:tblGrid>
        <w:gridCol w:w="9750"/>
      </w:tblGrid>
      <w:tr w:rsidR="00E12B58" w:rsidRPr="00E12B58" w:rsidTr="00E12B58">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5"/>
              <w:gridCol w:w="4575"/>
            </w:tblGrid>
            <w:tr w:rsidR="00E12B58" w:rsidRPr="00E12B58" w:rsidTr="00E12B58">
              <w:trPr>
                <w:tblCellSpacing w:w="15" w:type="dxa"/>
              </w:trPr>
              <w:tc>
                <w:tcPr>
                  <w:tcW w:w="0" w:type="auto"/>
                  <w:hideMark/>
                </w:tcPr>
                <w:p w:rsidR="00E12B58" w:rsidRPr="00E12B58" w:rsidRDefault="00E12B58" w:rsidP="00E12B58">
                  <w:pPr>
                    <w:spacing w:after="210" w:line="240" w:lineRule="auto"/>
                    <w:outlineLvl w:val="0"/>
                    <w:rPr>
                      <w:rFonts w:ascii="ThomasHeadlineBold" w:eastAsia="Times New Roman" w:hAnsi="ThomasHeadlineBold" w:cs="Times New Roman"/>
                      <w:b/>
                      <w:bCs/>
                      <w:color w:val="A65CB0"/>
                      <w:kern w:val="36"/>
                      <w:sz w:val="36"/>
                      <w:szCs w:val="36"/>
                      <w:lang w:eastAsia="fr-FR"/>
                    </w:rPr>
                  </w:pPr>
                  <w:r w:rsidRPr="00E12B58">
                    <w:rPr>
                      <w:rFonts w:ascii="ThomasHeadlineBold" w:eastAsia="Times New Roman" w:hAnsi="ThomasHeadlineBold" w:cs="Times New Roman"/>
                      <w:b/>
                      <w:bCs/>
                      <w:color w:val="A65CB0"/>
                      <w:kern w:val="36"/>
                      <w:sz w:val="36"/>
                      <w:szCs w:val="36"/>
                      <w:lang w:eastAsia="fr-FR"/>
                    </w:rPr>
                    <w:t xml:space="preserve">SunConnect Djerba Aqua Resort (Hôtel) </w:t>
                  </w:r>
                  <w:r w:rsidRPr="00E12B58">
                    <w:rPr>
                      <w:rFonts w:ascii="ThomasHeadlineBold" w:eastAsia="Times New Roman" w:hAnsi="ThomasHeadlineBold" w:cs="Times New Roman"/>
                      <w:b/>
                      <w:bCs/>
                      <w:noProof/>
                      <w:color w:val="A65CB0"/>
                      <w:kern w:val="36"/>
                      <w:sz w:val="36"/>
                      <w:szCs w:val="36"/>
                      <w:lang w:eastAsia="fr-FR"/>
                    </w:rPr>
                    <w:drawing>
                      <wp:inline distT="0" distB="0" distL="0" distR="0" wp14:anchorId="7EBBB444" wp14:editId="01FF7EA8">
                        <wp:extent cx="142875" cy="142875"/>
                        <wp:effectExtent l="0" t="0" r="9525" b="9525"/>
                        <wp:docPr id="1" name="Image 1" descr="http://www.thomascook.be/~/media/Images/BrandLogoIcons/sta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homascook.be/~/media/Images/BrandLogoIcons/star.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2B58">
                    <w:rPr>
                      <w:rFonts w:ascii="ThomasHeadlineBold" w:eastAsia="Times New Roman" w:hAnsi="ThomasHeadlineBold" w:cs="Times New Roman"/>
                      <w:b/>
                      <w:bCs/>
                      <w:noProof/>
                      <w:color w:val="A65CB0"/>
                      <w:kern w:val="36"/>
                      <w:sz w:val="36"/>
                      <w:szCs w:val="36"/>
                      <w:lang w:eastAsia="fr-FR"/>
                    </w:rPr>
                    <w:drawing>
                      <wp:inline distT="0" distB="0" distL="0" distR="0" wp14:anchorId="41AAA083" wp14:editId="49DCA53F">
                        <wp:extent cx="142875" cy="142875"/>
                        <wp:effectExtent l="0" t="0" r="9525" b="9525"/>
                        <wp:docPr id="2" name="Image 2" descr="http://www.thomascook.be/~/media/Images/BrandLogoIcons/sta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thomascook.be/~/media/Images/BrandLogoIcons/star.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2B58">
                    <w:rPr>
                      <w:rFonts w:ascii="ThomasHeadlineBold" w:eastAsia="Times New Roman" w:hAnsi="ThomasHeadlineBold" w:cs="Times New Roman"/>
                      <w:b/>
                      <w:bCs/>
                      <w:noProof/>
                      <w:color w:val="A65CB0"/>
                      <w:kern w:val="36"/>
                      <w:sz w:val="36"/>
                      <w:szCs w:val="36"/>
                      <w:lang w:eastAsia="fr-FR"/>
                    </w:rPr>
                    <w:drawing>
                      <wp:inline distT="0" distB="0" distL="0" distR="0" wp14:anchorId="30BC42B2" wp14:editId="41577437">
                        <wp:extent cx="142875" cy="142875"/>
                        <wp:effectExtent l="0" t="0" r="9525" b="9525"/>
                        <wp:docPr id="3" name="Image 3" descr="http://www.thomascook.be/~/media/Images/BrandLogoIcons/sta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homascook.be/~/media/Images/BrandLogoIcons/star.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2B58">
                    <w:rPr>
                      <w:rFonts w:ascii="ThomasHeadlineBold" w:eastAsia="Times New Roman" w:hAnsi="ThomasHeadlineBold" w:cs="Times New Roman"/>
                      <w:b/>
                      <w:bCs/>
                      <w:noProof/>
                      <w:color w:val="A65CB0"/>
                      <w:kern w:val="36"/>
                      <w:sz w:val="36"/>
                      <w:szCs w:val="36"/>
                      <w:lang w:eastAsia="fr-FR"/>
                    </w:rPr>
                    <w:drawing>
                      <wp:inline distT="0" distB="0" distL="0" distR="0" wp14:anchorId="53123BBE" wp14:editId="7D8AD916">
                        <wp:extent cx="142875" cy="142875"/>
                        <wp:effectExtent l="0" t="0" r="9525" b="9525"/>
                        <wp:docPr id="4" name="Image 4" descr="http://www.thomascook.be/~/media/Images/BrandLogoIcons/sta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homascook.be/~/media/Images/BrandLogoIcons/star.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12B58" w:rsidRPr="00E12B58" w:rsidRDefault="00E12B58" w:rsidP="00E12B58">
                  <w:pPr>
                    <w:spacing w:after="210" w:line="240" w:lineRule="auto"/>
                    <w:outlineLvl w:val="3"/>
                    <w:rPr>
                      <w:rFonts w:ascii="FSBlake" w:eastAsia="Times New Roman" w:hAnsi="FSBlake" w:cs="Times New Roman"/>
                      <w:b/>
                      <w:bCs/>
                      <w:sz w:val="24"/>
                      <w:szCs w:val="24"/>
                      <w:lang w:eastAsia="fr-FR"/>
                    </w:rPr>
                  </w:pPr>
                  <w:r w:rsidRPr="00E12B58">
                    <w:rPr>
                      <w:rFonts w:ascii="FSBlake" w:eastAsia="Times New Roman" w:hAnsi="FSBlake" w:cs="Times New Roman"/>
                      <w:b/>
                      <w:bCs/>
                      <w:sz w:val="24"/>
                      <w:szCs w:val="24"/>
                      <w:lang w:eastAsia="fr-FR"/>
                    </w:rPr>
                    <w:t>Tunisie, Djerba, Djerba plage</w:t>
                  </w:r>
                </w:p>
              </w:tc>
              <w:tc>
                <w:tcPr>
                  <w:tcW w:w="0" w:type="auto"/>
                  <w:hideMark/>
                </w:tcPr>
                <w:p w:rsidR="00E12B58" w:rsidRPr="00E12B58" w:rsidRDefault="00E12B58" w:rsidP="00E12B58">
                  <w:pPr>
                    <w:spacing w:after="0" w:line="240" w:lineRule="auto"/>
                    <w:jc w:val="right"/>
                    <w:rPr>
                      <w:rFonts w:ascii="Times New Roman" w:eastAsia="Times New Roman" w:hAnsi="Times New Roman" w:cs="Times New Roman"/>
                      <w:sz w:val="24"/>
                      <w:szCs w:val="24"/>
                      <w:lang w:eastAsia="fr-FR"/>
                    </w:rPr>
                  </w:pPr>
                  <w:r w:rsidRPr="00E12B58">
                    <w:rPr>
                      <w:rFonts w:ascii="Times New Roman" w:eastAsia="Times New Roman" w:hAnsi="Times New Roman" w:cs="Times New Roman"/>
                      <w:noProof/>
                      <w:sz w:val="24"/>
                      <w:szCs w:val="24"/>
                      <w:lang w:eastAsia="fr-FR"/>
                    </w:rPr>
                    <w:drawing>
                      <wp:inline distT="0" distB="0" distL="0" distR="0" wp14:anchorId="54E7CBC6" wp14:editId="5B814B83">
                        <wp:extent cx="1428750" cy="581025"/>
                        <wp:effectExtent l="0" t="0" r="0" b="9525"/>
                        <wp:docPr id="5" name="Image 5" descr="http://www.thomascook.be/~/media/Images/Logos/TargetAudience/Concepts/Sunconnect.ashx?20141117T085041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homascook.be/~/media/Images/Logos/TargetAudience/Concepts/Sunconnect.ashx?20141117T08504184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0A3ABF9A" wp14:editId="0AD536B6">
                        <wp:extent cx="266700" cy="219075"/>
                        <wp:effectExtent l="0" t="0" r="0" b="9525"/>
                        <wp:docPr id="6" name="Image 6" descr="http://www.thomascook.be/~/media/Images/Logos/TargetAudience/Discounts/TC-TAL-PA-kortingvolwpluaskind.ashx?20141125T085210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homascook.be/~/media/Images/Logos/TargetAudience/Discounts/TC-TAL-PA-kortingvolwpluaskind.ashx?20141125T0852107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30A0ADB3" wp14:editId="1F346DBE">
                        <wp:extent cx="266700" cy="219075"/>
                        <wp:effectExtent l="0" t="0" r="0" b="9525"/>
                        <wp:docPr id="7" name="Image 7" descr="http://www.thomascook.be/~/media/Images/Logos/TargetAudience/Discounts/TC-TAL-PA-kinderkorting.ashx?20141125T085313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homascook.be/~/media/Images/Logos/TargetAudience/Discounts/TC-TAL-PA-kinderkorting.ashx?20141125T0853139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3962D0F7" wp14:editId="1EF75D63">
                        <wp:extent cx="266700" cy="219075"/>
                        <wp:effectExtent l="0" t="0" r="0" b="9525"/>
                        <wp:docPr id="8" name="Image 8" descr="http://www.thomascook.be/~/media/Images/Logos/TargetAudience/Discounts/TC-TAL-PA-kinderkorting.ashx?20141125T085145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thomascook.be/~/media/Images/Logos/TargetAudience/Discounts/TC-TAL-PA-kinderkorting.ashx?20141125T08514514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12C667A6" wp14:editId="6083061F">
                        <wp:extent cx="266700" cy="219075"/>
                        <wp:effectExtent l="0" t="0" r="0" b="9525"/>
                        <wp:docPr id="9" name="Image 9" descr="http://www.thomascook.be/~/media/Images/Logos/TargetAudience/Discounts/TC-TAL-PA-vroegboek.ashx?20141125T084930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thomascook.be/~/media/Images/Logos/TargetAudience/Discounts/TC-TAL-PA-vroegboek.ashx?20141125T08493048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1D8EC3A8" wp14:editId="08F4C932">
                        <wp:extent cx="266700" cy="219075"/>
                        <wp:effectExtent l="0" t="0" r="0" b="9525"/>
                        <wp:docPr id="10" name="Image 10" descr="http://www.thomascook.be/~/media/Images/Logos/TargetAudience/Discounts/TC-TAL-PA-gratisNachten.ashx?20141125T084945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thomascook.be/~/media/Images/Logos/TargetAudience/Discounts/TC-TAL-PA-gratisNachten.ashx?20141125T08494578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31D72961" wp14:editId="265B3A24">
                        <wp:extent cx="266700" cy="219075"/>
                        <wp:effectExtent l="0" t="0" r="0" b="9525"/>
                        <wp:docPr id="11" name="Image 11" descr="http://www.thomascook.be/~/media/Images/Logos/TargetAudience/HighLightedFeatures/TC-TAL-gratisWiFi.ashx?20150127T144332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homascook.be/~/media/Images/Logos/TargetAudience/HighLightedFeatures/TC-TAL-gratisWiFi.ashx?20150127T14433275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14D250FF" wp14:editId="6379F8E9">
                        <wp:extent cx="266700" cy="219075"/>
                        <wp:effectExtent l="0" t="0" r="0" b="9525"/>
                        <wp:docPr id="12" name="Image 12" descr="http://www.thomascook.be/~/media/Images/Logos/TargetAudience/HighLightedFeatures/TC-TAL-golf.ashx?20141117T091305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thomascook.be/~/media/Images/Logos/TargetAudience/HighLightedFeatures/TC-TAL-golf.ashx?20141117T09130598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594EFE46" wp14:editId="467DB865">
                        <wp:extent cx="266700" cy="219075"/>
                        <wp:effectExtent l="0" t="0" r="0" b="9525"/>
                        <wp:docPr id="13" name="Image 13" descr="http://www.thomascook.be/~/media/Images/Logos/TargetAudience/HighLightedFeatures/TC-TAL-ahstrand.ashx?20141117T092718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thomascook.be/~/media/Images/Logos/TargetAudience/HighLightedFeatures/TC-TAL-ahstrand.ashx?20141117T0927189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6017C2EC" wp14:editId="0A9DB579">
                        <wp:extent cx="266700" cy="219075"/>
                        <wp:effectExtent l="0" t="0" r="0" b="9525"/>
                        <wp:docPr id="14" name="Image 14" descr="http://www.thomascook.be/~/media/Images/Logos/TargetAudience/HighLightedFeatures/TC-TAL-centraleLigging.ashx?20141117T09094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thomascook.be/~/media/Images/Logos/TargetAudience/HighLightedFeatures/TC-TAL-centraleLigging.ashx?20141117T09094908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r>
          </w:tbl>
          <w:p w:rsidR="00E12B58" w:rsidRPr="00E12B58" w:rsidRDefault="00E12B58" w:rsidP="00E12B58">
            <w:pPr>
              <w:spacing w:after="0" w:line="336" w:lineRule="atLeast"/>
              <w:rPr>
                <w:rFonts w:ascii="FSBlake" w:eastAsia="Times New Roman" w:hAnsi="FSBlake" w:cs="Times New Roman"/>
                <w:vanish/>
                <w:color w:val="4D4D4F"/>
                <w:sz w:val="21"/>
                <w:szCs w:val="21"/>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5"/>
              <w:gridCol w:w="2325"/>
            </w:tblGrid>
            <w:tr w:rsidR="00E12B58" w:rsidRPr="00E12B58" w:rsidTr="00E12B58">
              <w:trPr>
                <w:tblCellSpacing w:w="15" w:type="dxa"/>
              </w:trPr>
              <w:tc>
                <w:tcPr>
                  <w:tcW w:w="0" w:type="auto"/>
                  <w:hideMark/>
                </w:tcPr>
                <w:p w:rsidR="00E12B58" w:rsidRPr="00E12B58" w:rsidRDefault="00E12B58" w:rsidP="00E12B5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Domaine hôtelier étendu</w:t>
                  </w:r>
                </w:p>
                <w:p w:rsidR="00E12B58" w:rsidRPr="00E12B58" w:rsidRDefault="00E12B58" w:rsidP="00E12B5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Vaste choix de chambres familiales jusqu'à 6 personnes</w:t>
                  </w:r>
                </w:p>
                <w:p w:rsidR="00E12B58" w:rsidRPr="00E12B58" w:rsidRDefault="00E12B58" w:rsidP="00E12B5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Vaste offre d’activités sportives</w:t>
                  </w:r>
                </w:p>
                <w:p w:rsidR="00E12B58" w:rsidRPr="00E12B58" w:rsidRDefault="00E12B58" w:rsidP="00E12B5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Situation centrale tout près de la plage de sable</w:t>
                  </w:r>
                </w:p>
                <w:p w:rsidR="00E12B58" w:rsidRPr="00E12B58" w:rsidRDefault="00E12B58" w:rsidP="00E12B5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Rénové en grande partie l’hiver dernier</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Info à propos du SunConnect Djerba Aqua Resort</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Be connected dans le nouveau SunConnect Djerba Aqua Resort sur l'île de vacances Djerba. The place to be pour profiter des vacances bien méritées et être connecté quand vous voulez! L'hôtel se trouve à env. 100 m d'une plage de sable fin privée et est séparé de la plage par une promenade tranquille. Le fond de la mer est descendant en pente douce et ainsi très approprié pour des vacances avec petits enfants. A env. 1 km il y a quelques boutiques, restaurants et bars. Le centre de Midoun se trouve à env. 6 km et l'aéroport de Djerba à env. 25 km. En bus ou en taxi vous arrivez facilement dans la ville plus important de Djerba: Houmt Souk.</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Repas</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Les repas sont soignés dans le restaurant buffet avec terrasse. Commencez le jour récupéré en faisant la grasse matinée et en utilisant le petit-déjeuner tard. Pour le déjeuner vous profitez aussi d'un barbecue avec des spécialités tunisiennes. Dans les divers bars vous pourrez prendre un verre.</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Enfants</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Les enfants pourront se défouler avec les activités du Xbox Kinect mais aussi dans la piscine avec des toboggans! Pour les petits vacanciers il y a aussi une pataugeoire séparée, une aire de jeux et un miniclub.</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Aménagement</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Faites un plongeon rafraîchissant dans une des piscines ou allez à la plage privée où vous pourrez faire des sports nautiques comme planche à voile, plongéé et ski nautique. Dans le centre de thalassothérapie vous êtes admis pour la relaxation nécessaire. Qu'est-ce que vous pensiez d'un massage, bain de vapeur et bain bouillonnant? Il y a aussi wifi gratuit pour mettre la famille et les amis au courant de vos vacances.</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SunConnect</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 xml:space="preserve">L'avenir vous tend les bras, avec un subtil mélange d'activités traditionnelles et d'infrastructures numériques de pointe. Que diriez-vous d'une chasse au </w:t>
                  </w:r>
                  <w:r w:rsidRPr="00E12B58">
                    <w:rPr>
                      <w:rFonts w:ascii="Times New Roman" w:eastAsia="Times New Roman" w:hAnsi="Times New Roman" w:cs="Times New Roman"/>
                      <w:sz w:val="24"/>
                      <w:szCs w:val="24"/>
                      <w:lang w:eastAsia="fr-FR"/>
                    </w:rPr>
                    <w:lastRenderedPageBreak/>
                    <w:t>trésor numérique pour les enfants, ou d'une soirée détente « chill and grill » en famille ? Nos SunConnect Resorts sont l'endroit idéal pour passer des vacances sous le signe de la détente en famille ou entre amis. Les enfants et les ados s'amusent avec leurs nouveaux amis, maman et papa s'octroient un moment à deux et les vacances en famille sont l'occasion de prendre du bon temps. En bref, de chouettes vacances où l'on ne s'ennuie jamais et où il y en a pour tous les goûts.</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Catégorie officielle</w:t>
                  </w:r>
                  <w:r w:rsidRPr="00E12B58">
                    <w:rPr>
                      <w:rFonts w:ascii="Times New Roman" w:eastAsia="Times New Roman" w:hAnsi="Times New Roman" w:cs="Times New Roman"/>
                      <w:sz w:val="24"/>
                      <w:szCs w:val="24"/>
                      <w:lang w:eastAsia="fr-FR"/>
                    </w:rPr>
                    <w:t> </w:t>
                  </w:r>
                  <w:r w:rsidRPr="00E12B58">
                    <w:rPr>
                      <w:rFonts w:ascii="Times New Roman" w:eastAsia="Times New Roman" w:hAnsi="Times New Roman" w:cs="Times New Roman"/>
                      <w:noProof/>
                      <w:sz w:val="24"/>
                      <w:szCs w:val="24"/>
                      <w:lang w:eastAsia="fr-FR"/>
                    </w:rPr>
                    <w:drawing>
                      <wp:inline distT="0" distB="0" distL="0" distR="0" wp14:anchorId="2CDDCD0A" wp14:editId="540FC49C">
                        <wp:extent cx="142875" cy="142875"/>
                        <wp:effectExtent l="0" t="0" r="9525" b="9525"/>
                        <wp:docPr id="15" name="Image 15" descr="http://www.thomascook.be/~/media/Images/BrandLogoIcons/sta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thomascook.be/~/media/Images/BrandLogoIcons/star.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7BF6758D" wp14:editId="39089D1B">
                        <wp:extent cx="142875" cy="142875"/>
                        <wp:effectExtent l="0" t="0" r="9525" b="9525"/>
                        <wp:docPr id="16" name="Image 16" descr="http://www.thomascook.be/~/media/Images/BrandLogoIcons/sta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thomascook.be/~/media/Images/BrandLogoIcons/star.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1A7FEA74" wp14:editId="38522F38">
                        <wp:extent cx="142875" cy="142875"/>
                        <wp:effectExtent l="0" t="0" r="9525" b="9525"/>
                        <wp:docPr id="17" name="Image 17" descr="http://www.thomascook.be/~/media/Images/BrandLogoIcons/sta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thomascook.be/~/media/Images/BrandLogoIcons/star.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12B58">
                    <w:rPr>
                      <w:rFonts w:ascii="Times New Roman" w:eastAsia="Times New Roman" w:hAnsi="Times New Roman" w:cs="Times New Roman"/>
                      <w:noProof/>
                      <w:sz w:val="24"/>
                      <w:szCs w:val="24"/>
                      <w:lang w:eastAsia="fr-FR"/>
                    </w:rPr>
                    <w:drawing>
                      <wp:inline distT="0" distB="0" distL="0" distR="0" wp14:anchorId="43EA5155" wp14:editId="0F3F097E">
                        <wp:extent cx="142875" cy="142875"/>
                        <wp:effectExtent l="0" t="0" r="9525" b="9525"/>
                        <wp:docPr id="18" name="Image 18" descr="http://www.thomascook.be/~/media/Images/BrandLogoIcons/sta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thomascook.be/~/media/Images/BrandLogoIcons/star.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Situation:</w:t>
                  </w:r>
                </w:p>
                <w:p w:rsidR="00E12B58" w:rsidRPr="00E12B58" w:rsidRDefault="00E12B58" w:rsidP="00E12B5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à env. 300 m de la plage de sable fin privée, séparé de la plage par un une promenade</w:t>
                  </w:r>
                </w:p>
                <w:p w:rsidR="00E12B58" w:rsidRPr="00E12B58" w:rsidRDefault="00E12B58" w:rsidP="00E12B5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à env. 6 km du centre de Midoun</w:t>
                  </w:r>
                </w:p>
                <w:p w:rsidR="00E12B58" w:rsidRPr="00E12B58" w:rsidRDefault="00E12B58" w:rsidP="00E12B5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à env. 1 km des restaurants, bars et boutiques</w:t>
                  </w:r>
                </w:p>
                <w:p w:rsidR="00E12B58" w:rsidRPr="00E12B58" w:rsidRDefault="00E12B58" w:rsidP="00E12B5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bus et taxi vers Houmt Souk</w:t>
                  </w:r>
                </w:p>
                <w:p w:rsidR="00E12B58" w:rsidRPr="00E12B58" w:rsidRDefault="00E12B58" w:rsidP="00E12B5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à env. 25 km de l’aéroport de Djerba</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Aménagement:</w:t>
                  </w:r>
                </w:p>
                <w:p w:rsidR="00E12B58" w:rsidRPr="00E12B58" w:rsidRDefault="00E12B58" w:rsidP="00E12B5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262 chambres</w:t>
                  </w:r>
                </w:p>
                <w:p w:rsidR="00E12B58" w:rsidRPr="00E12B58" w:rsidRDefault="00E12B58" w:rsidP="00E12B5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 étages</w:t>
                  </w:r>
                </w:p>
                <w:p w:rsidR="00E12B58" w:rsidRPr="00E12B58" w:rsidRDefault="00E12B58" w:rsidP="00E12B5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wifi</w:t>
                  </w:r>
                </w:p>
                <w:p w:rsidR="00E12B58" w:rsidRPr="00E12B58" w:rsidRDefault="00E12B58" w:rsidP="00E12B5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jardin</w:t>
                  </w:r>
                </w:p>
                <w:p w:rsidR="00E12B58" w:rsidRPr="00E12B58" w:rsidRDefault="00E12B58" w:rsidP="00E12B5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 piscines, un avec eau de mer</w:t>
                  </w:r>
                </w:p>
                <w:p w:rsidR="00E12B58" w:rsidRPr="00E12B58" w:rsidRDefault="00E12B58" w:rsidP="00E12B5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chaises longues, matelas, parasols et serviettes (caution) à la piscine et à la plage</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 payant:</w:t>
                  </w:r>
                </w:p>
                <w:p w:rsidR="00E12B58" w:rsidRPr="00E12B58" w:rsidRDefault="00E12B58" w:rsidP="00E12B5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boutique</w:t>
                  </w:r>
                </w:p>
                <w:p w:rsidR="00E12B58" w:rsidRPr="00E12B58" w:rsidRDefault="00E12B58" w:rsidP="00E12B5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salon de coiffure</w:t>
                  </w:r>
                </w:p>
                <w:p w:rsidR="00E12B58" w:rsidRPr="00E12B58" w:rsidRDefault="00E12B58" w:rsidP="00E12B5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service de blanchisserie</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Sports &amp; loisirs: • gratuit:</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aérobic</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jeu de boules</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ping-pong</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beach-volley</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aquagym</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minigolf</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foot</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terrain omnisports (volley, basket, hand-ball)</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tennis: 4 courts (éclairage €)</w:t>
                  </w:r>
                </w:p>
                <w:p w:rsidR="00E12B58" w:rsidRPr="00E12B58" w:rsidRDefault="00E12B58" w:rsidP="00E12B5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animation,</w:t>
                  </w:r>
                  <w:r w:rsidRPr="00E12B58">
                    <w:rPr>
                      <w:rFonts w:ascii="Times New Roman" w:eastAsia="Times New Roman" w:hAnsi="Times New Roman" w:cs="Times New Roman"/>
                      <w:b/>
                      <w:bCs/>
                      <w:sz w:val="24"/>
                      <w:szCs w:val="24"/>
                      <w:lang w:eastAsia="fr-FR"/>
                    </w:rPr>
                    <w:t> aussi en français</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Sport et loisir: • payant:</w:t>
                  </w:r>
                </w:p>
                <w:p w:rsidR="00E12B58" w:rsidRPr="00E12B58" w:rsidRDefault="00E12B58" w:rsidP="00E12B5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lastRenderedPageBreak/>
                    <w:t>centre de thalassothérapie: e.a. bain de vapeur, bain bouillonnant, massage et soins</w:t>
                  </w:r>
                </w:p>
                <w:p w:rsidR="00E12B58" w:rsidRPr="00E12B58" w:rsidRDefault="00E12B58" w:rsidP="00E12B5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billard</w:t>
                  </w:r>
                </w:p>
                <w:p w:rsidR="00E12B58" w:rsidRPr="00E12B58" w:rsidRDefault="00E12B58" w:rsidP="00E12B5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vélos/VTT</w:t>
                  </w:r>
                </w:p>
                <w:p w:rsidR="00E12B58" w:rsidRPr="00E12B58" w:rsidRDefault="00E12B58" w:rsidP="00E12B5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banane</w:t>
                  </w:r>
                </w:p>
                <w:p w:rsidR="00E12B58" w:rsidRPr="00E12B58" w:rsidRDefault="00E12B58" w:rsidP="00E12B5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planche à voile</w:t>
                  </w:r>
                </w:p>
                <w:p w:rsidR="00E12B58" w:rsidRPr="00E12B58" w:rsidRDefault="00E12B58" w:rsidP="00E12B5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plongée</w:t>
                  </w:r>
                </w:p>
                <w:p w:rsidR="00E12B58" w:rsidRPr="00E12B58" w:rsidRDefault="00E12B58" w:rsidP="00E12B5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ski nautique</w:t>
                  </w:r>
                </w:p>
                <w:p w:rsidR="00E12B58" w:rsidRPr="00E12B58" w:rsidRDefault="00E12B58" w:rsidP="00E12B5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dans les environs: équitation, golf (à env. 800 m, 27 trous)</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SunConnect</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Be connected!</w:t>
                  </w:r>
                </w:p>
                <w:p w:rsidR="00E12B58" w:rsidRPr="00E12B58" w:rsidRDefault="00E12B58" w:rsidP="00E12B5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Plaisir et détente pour toute la famille</w:t>
                  </w:r>
                </w:p>
                <w:p w:rsidR="00E12B58" w:rsidRPr="00E12B58" w:rsidRDefault="00E12B58" w:rsidP="00E12B5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Hôtels familiaux avec grand espace piscine</w:t>
                  </w:r>
                </w:p>
                <w:p w:rsidR="00E12B58" w:rsidRPr="00E12B58" w:rsidRDefault="00E12B58" w:rsidP="00E12B5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Wifi gratuit pour partager vos expériences de vacances</w:t>
                  </w:r>
                </w:p>
                <w:p w:rsidR="00E12B58" w:rsidRPr="00E12B58" w:rsidRDefault="00E12B58" w:rsidP="00E12B5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Animations numériques pour se faire de nouveaux amis</w:t>
                  </w:r>
                </w:p>
                <w:p w:rsidR="00E12B58" w:rsidRPr="00E12B58" w:rsidRDefault="00E12B58" w:rsidP="00E12B5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Possibilité de consulter en ligne les activités proposées par l'hôtel et de chatter avec les autres vacanciers grâce à MySunConnect</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Vous séjournez en:</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All inclusive</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Repas et boissons:</w:t>
                  </w:r>
                </w:p>
                <w:p w:rsidR="00E12B58" w:rsidRPr="00E12B58" w:rsidRDefault="00E12B58" w:rsidP="00E12B58">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petit-déjeuner, déjeuner et dîner buffet</w:t>
                  </w:r>
                </w:p>
                <w:p w:rsidR="00E12B58" w:rsidRPr="00E12B58" w:rsidRDefault="00E12B58" w:rsidP="00E12B58">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petit-déjeuner tardif 10:00-11:00</w:t>
                  </w:r>
                </w:p>
                <w:p w:rsidR="00E12B58" w:rsidRPr="00E12B58" w:rsidRDefault="00E12B58" w:rsidP="00E12B58">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déjeuner: bbq avec des spécialités tunisiennes (sur réservation) 12:30-14:00</w:t>
                  </w:r>
                </w:p>
                <w:p w:rsidR="00E12B58" w:rsidRPr="00E12B58" w:rsidRDefault="00E12B58" w:rsidP="00E12B58">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goûter 16:30-17:30</w:t>
                  </w:r>
                </w:p>
                <w:p w:rsidR="00E12B58" w:rsidRPr="00E12B58" w:rsidRDefault="00E12B58" w:rsidP="00E12B58">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boissons locales (alcoolisées) 9:00-24:00</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All Inclusive Sports et Loisirs:</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aérobic</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jeu de boules</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ping-pong</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beach-volley</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aquagym</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minigolf</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foot</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terrain omnisports (volley, basket, hand-ball)</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tennis: 4 courts (éclairage €)</w:t>
                  </w:r>
                </w:p>
                <w:p w:rsidR="00E12B58" w:rsidRPr="00E12B58" w:rsidRDefault="00E12B58" w:rsidP="00E12B5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animation,</w:t>
                  </w:r>
                  <w:r w:rsidRPr="00E12B58">
                    <w:rPr>
                      <w:rFonts w:ascii="Times New Roman" w:eastAsia="Times New Roman" w:hAnsi="Times New Roman" w:cs="Times New Roman"/>
                      <w:b/>
                      <w:bCs/>
                      <w:sz w:val="24"/>
                      <w:szCs w:val="24"/>
                      <w:lang w:eastAsia="fr-FR"/>
                    </w:rPr>
                    <w:t> aussi en français</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Restaurants et bars:</w:t>
                  </w:r>
                </w:p>
                <w:p w:rsidR="00E12B58" w:rsidRPr="00E12B58" w:rsidRDefault="00E12B58" w:rsidP="00E12B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lastRenderedPageBreak/>
                    <w:t>restaurant buffet avec terrasse</w:t>
                  </w:r>
                </w:p>
                <w:p w:rsidR="00E12B58" w:rsidRPr="00E12B58" w:rsidRDefault="00E12B58" w:rsidP="00E12B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restaurant à la carte The Mida</w:t>
                  </w:r>
                </w:p>
                <w:p w:rsidR="00E12B58" w:rsidRPr="00E12B58" w:rsidRDefault="00E12B58" w:rsidP="00E12B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snack-bar The Coffee Shop</w:t>
                  </w:r>
                </w:p>
                <w:p w:rsidR="00E12B58" w:rsidRPr="00E12B58" w:rsidRDefault="00E12B58" w:rsidP="00E12B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bars: bar de plage/snack-bar (bbq), American Bar, Bar des Initiés (€) et Bar à Wok</w:t>
                  </w:r>
                </w:p>
                <w:p w:rsidR="00E12B58" w:rsidRPr="00E12B58" w:rsidRDefault="00E12B58" w:rsidP="00E12B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café maure</w:t>
                  </w:r>
                </w:p>
                <w:p w:rsidR="00E12B58" w:rsidRPr="00E12B58" w:rsidRDefault="00E12B58" w:rsidP="00E12B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cuisine diététique (sur demande)</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Enfants: • gratuit:</w:t>
                  </w:r>
                </w:p>
                <w:p w:rsidR="00E12B58" w:rsidRPr="00E12B58" w:rsidRDefault="00E12B58" w:rsidP="00E12B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pataugeoire séparée et intégrée</w:t>
                  </w:r>
                </w:p>
                <w:p w:rsidR="00E12B58" w:rsidRPr="00E12B58" w:rsidRDefault="00E12B58" w:rsidP="00E12B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aliments pour bébé</w:t>
                  </w:r>
                </w:p>
                <w:p w:rsidR="00E12B58" w:rsidRPr="00E12B58" w:rsidRDefault="00E12B58" w:rsidP="00E12B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aire de jeux</w:t>
                  </w:r>
                </w:p>
                <w:p w:rsidR="00E12B58" w:rsidRPr="00E12B58" w:rsidRDefault="00E12B58" w:rsidP="00E12B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miniclub de 4 à 12 ans</w:t>
                  </w:r>
                  <w:r w:rsidRPr="00E12B58">
                    <w:rPr>
                      <w:rFonts w:ascii="Times New Roman" w:eastAsia="Times New Roman" w:hAnsi="Times New Roman" w:cs="Times New Roman"/>
                      <w:b/>
                      <w:bCs/>
                      <w:sz w:val="24"/>
                      <w:szCs w:val="24"/>
                      <w:lang w:eastAsia="fr-FR"/>
                    </w:rPr>
                    <w:t> (accompagnement aussi en français)</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Logements:</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Toutes les chambres disposent de bain ou douche, sèche-cheveux, téléphone, wifi (€), TV-satellite à écran plat, réfrigérateur, coffre-fort, coin salon, climatisation, carrelage, balcon ou terrasse</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Chambres:</w:t>
                  </w:r>
                </w:p>
                <w:p w:rsidR="00E12B58" w:rsidRPr="00E12B58" w:rsidRDefault="00E12B58" w:rsidP="00E12B58">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1A: chambres doubles à usage individuel</w:t>
                  </w:r>
                </w:p>
                <w:p w:rsidR="00E12B58" w:rsidRPr="00E12B58" w:rsidRDefault="00E12B58" w:rsidP="00E12B58">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2A: max. 2 ad. + 1 enf.</w:t>
                  </w:r>
                </w:p>
                <w:p w:rsidR="00E12B58" w:rsidRPr="00E12B58" w:rsidRDefault="00E12B58" w:rsidP="00E12B58">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3A: max. 3 ad.</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Chambres promo:</w:t>
                  </w:r>
                  <w:r w:rsidRPr="00E12B58">
                    <w:rPr>
                      <w:rFonts w:ascii="Times New Roman" w:eastAsia="Times New Roman" w:hAnsi="Times New Roman" w:cs="Times New Roman"/>
                      <w:sz w:val="24"/>
                      <w:szCs w:val="24"/>
                      <w:lang w:eastAsia="fr-FR"/>
                    </w:rPr>
                    <w:t> nombre limité de chambres à des prix promotionnels</w:t>
                  </w:r>
                </w:p>
                <w:p w:rsidR="00E12B58" w:rsidRPr="00E12B58" w:rsidRDefault="00E12B58" w:rsidP="00E12B58">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2S: max. 2 ad. + 1 enf.</w:t>
                  </w:r>
                </w:p>
                <w:p w:rsidR="00E12B58" w:rsidRPr="00E12B58" w:rsidRDefault="00E12B58" w:rsidP="00E12B58">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3S: max. 3 ad.</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Chambres familiales </w:t>
                  </w:r>
                  <w:r w:rsidRPr="00E12B58">
                    <w:rPr>
                      <w:rFonts w:ascii="Times New Roman" w:eastAsia="Times New Roman" w:hAnsi="Times New Roman" w:cs="Times New Roman"/>
                      <w:sz w:val="24"/>
                      <w:szCs w:val="24"/>
                      <w:lang w:eastAsia="fr-FR"/>
                    </w:rPr>
                    <w:t>consistant en 1 espace</w:t>
                  </w:r>
                </w:p>
                <w:p w:rsidR="00E12B58" w:rsidRPr="00E12B58" w:rsidRDefault="00E12B58" w:rsidP="00E12B5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2F: max. 2 ad. + 2 enf.</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Chambres familiales</w:t>
                  </w:r>
                  <w:r w:rsidRPr="00E12B58">
                    <w:rPr>
                      <w:rFonts w:ascii="Times New Roman" w:eastAsia="Times New Roman" w:hAnsi="Times New Roman" w:cs="Times New Roman"/>
                      <w:sz w:val="24"/>
                      <w:szCs w:val="24"/>
                      <w:lang w:eastAsia="fr-FR"/>
                    </w:rPr>
                    <w:t> avec porte communicante, 2 chambres à coucher</w:t>
                  </w:r>
                </w:p>
                <w:p w:rsidR="00E12B58" w:rsidRPr="00E12B58" w:rsidRDefault="00E12B58" w:rsidP="00E12B58">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2E: max. 2 ad. + 2 enf.</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Chambres familiales duplex:</w:t>
                  </w:r>
                  <w:r w:rsidRPr="00E12B58">
                    <w:rPr>
                      <w:rFonts w:ascii="Times New Roman" w:eastAsia="Times New Roman" w:hAnsi="Times New Roman" w:cs="Times New Roman"/>
                      <w:sz w:val="24"/>
                      <w:szCs w:val="24"/>
                      <w:lang w:eastAsia="fr-FR"/>
                    </w:rPr>
                    <w:t> avec mezzanine</w:t>
                  </w:r>
                </w:p>
                <w:p w:rsidR="00E12B58" w:rsidRPr="00E12B58" w:rsidRDefault="00E12B58" w:rsidP="00E12B5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2C: max. 2 ad. + 2 enf.</w:t>
                  </w:r>
                </w:p>
                <w:p w:rsidR="00E12B58" w:rsidRPr="00E12B58" w:rsidRDefault="00E12B58" w:rsidP="00E12B5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3C: max. 3 ad. + 1 enf.</w:t>
                  </w:r>
                </w:p>
                <w:p w:rsidR="00E12B58" w:rsidRPr="00E12B58" w:rsidRDefault="00E12B58" w:rsidP="00E12B5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4C: max. 4 ad.</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Chambres familiales:</w:t>
                  </w:r>
                  <w:r w:rsidRPr="00E12B58">
                    <w:rPr>
                      <w:rFonts w:ascii="Times New Roman" w:eastAsia="Times New Roman" w:hAnsi="Times New Roman" w:cs="Times New Roman"/>
                      <w:sz w:val="24"/>
                      <w:szCs w:val="24"/>
                      <w:lang w:eastAsia="fr-FR"/>
                    </w:rPr>
                    <w:t xml:space="preserve"> avec 2 chambres à coucher séparées, séjour, 2 salles de bains (1 avec bain/douche, 1 avec douche), kitchenette équipée, table à </w:t>
                  </w:r>
                  <w:r w:rsidRPr="00E12B58">
                    <w:rPr>
                      <w:rFonts w:ascii="Times New Roman" w:eastAsia="Times New Roman" w:hAnsi="Times New Roman" w:cs="Times New Roman"/>
                      <w:sz w:val="24"/>
                      <w:szCs w:val="24"/>
                      <w:lang w:eastAsia="fr-FR"/>
                    </w:rPr>
                    <w:lastRenderedPageBreak/>
                    <w:t>manger</w:t>
                  </w:r>
                </w:p>
                <w:p w:rsidR="00E12B58" w:rsidRPr="00E12B58" w:rsidRDefault="00E12B58" w:rsidP="00E12B5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2D: min. 2 ad. + 2 enf./max. 2 ad. + 4 enf.</w:t>
                  </w:r>
                </w:p>
                <w:p w:rsidR="00E12B58" w:rsidRPr="00E12B58" w:rsidRDefault="00E12B58" w:rsidP="00E12B5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3D: min. 3 ad. + 1 enf./max. 3 ad. + 3 enf.</w:t>
                  </w:r>
                </w:p>
                <w:p w:rsidR="00E12B58" w:rsidRPr="00E12B58" w:rsidRDefault="00E12B58" w:rsidP="00E12B5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4D: min. 4 ad./max. 4 ad. + 2 enf.</w:t>
                  </w:r>
                </w:p>
                <w:p w:rsidR="00E12B58" w:rsidRPr="00E12B58" w:rsidRDefault="00E12B58" w:rsidP="00E12B5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5D: min. 5 ad./max. 5 ad. + 1 enf.</w:t>
                  </w:r>
                </w:p>
                <w:p w:rsidR="00E12B58" w:rsidRPr="00E12B58" w:rsidRDefault="00E12B58" w:rsidP="00E12B5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6D: 6 ad.</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chambres supérieures </w:t>
                  </w:r>
                  <w:r w:rsidRPr="00E12B58">
                    <w:rPr>
                      <w:rFonts w:ascii="Times New Roman" w:eastAsia="Times New Roman" w:hAnsi="Times New Roman" w:cs="Times New Roman"/>
                      <w:sz w:val="24"/>
                      <w:szCs w:val="24"/>
                      <w:lang w:eastAsia="fr-FR"/>
                    </w:rPr>
                    <w:t>plus spacieuses au bâtiment Thalasso (38 m²)</w:t>
                  </w:r>
                </w:p>
                <w:p w:rsidR="00E12B58" w:rsidRPr="00E12B58" w:rsidRDefault="00E12B58" w:rsidP="00E12B58">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2H: min./max. 2 ad.</w:t>
                  </w:r>
                </w:p>
                <w:p w:rsidR="00E12B58" w:rsidRPr="00E12B58" w:rsidRDefault="00E12B58" w:rsidP="00E12B58">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chambres familiales duplex </w:t>
                  </w:r>
                  <w:r w:rsidRPr="00E12B58">
                    <w:rPr>
                      <w:rFonts w:ascii="Times New Roman" w:eastAsia="Times New Roman" w:hAnsi="Times New Roman" w:cs="Times New Roman"/>
                      <w:sz w:val="24"/>
                      <w:szCs w:val="24"/>
                      <w:lang w:eastAsia="fr-FR"/>
                    </w:rPr>
                    <w:t>avec mezzanine, 2 balcons, petit-déjeuner continental gratuit dans la chambre, à la partie Les Charmes (47 m²)</w:t>
                  </w:r>
                </w:p>
                <w:p w:rsidR="00E12B58" w:rsidRPr="00E12B58" w:rsidRDefault="00E12B58" w:rsidP="00E12B58">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2G: max. 2 ad. + 2 enf.</w:t>
                  </w:r>
                </w:p>
                <w:p w:rsidR="00E12B58" w:rsidRPr="00E12B58" w:rsidRDefault="00E12B58" w:rsidP="00E12B58">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3G: max. 3 ad. + 1 enf.</w:t>
                  </w:r>
                </w:p>
                <w:p w:rsidR="00E12B58" w:rsidRPr="00E12B58" w:rsidRDefault="00E12B58" w:rsidP="00E12B58">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Type 4G: max. 4 ad.</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Types de chambres disponibles</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 1 personne</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avec Batiment principal, Bain ou douche, WC, Climatisation, Balcon ou terrasse.</w:t>
                  </w:r>
                </w:p>
                <w:p w:rsidR="00E12B58" w:rsidRPr="00E12B58" w:rsidRDefault="00E12B58" w:rsidP="00E12B58">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[1A]</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 2 personnes</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avec Batiment principal, Bain ou douche, WC, Climatisation, Balcon ou terrasse.</w:t>
                  </w:r>
                </w:p>
                <w:p w:rsidR="00E12B58" w:rsidRPr="00E12B58" w:rsidRDefault="00E12B58" w:rsidP="00E12B58">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[2A]</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 fam.-duplex</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lastRenderedPageBreak/>
                    <w:t>avec Bain ou douche, WC, Climatisation, Balcon ou terrasse.</w:t>
                  </w:r>
                </w:p>
                <w:p w:rsidR="00E12B58" w:rsidRPr="00E12B58" w:rsidRDefault="00E12B58" w:rsidP="00E12B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[2C]</w:t>
                  </w:r>
                </w:p>
                <w:p w:rsidR="00E12B58" w:rsidRPr="00E12B58" w:rsidRDefault="00E12B58" w:rsidP="00E12B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[2G]</w:t>
                  </w:r>
                </w:p>
                <w:p w:rsidR="00E12B58" w:rsidRPr="00E12B58" w:rsidRDefault="00E12B58" w:rsidP="00E12B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[3C]</w:t>
                  </w:r>
                </w:p>
                <w:p w:rsidR="00E12B58" w:rsidRPr="00E12B58" w:rsidRDefault="00E12B58" w:rsidP="00E12B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[3G]</w:t>
                  </w:r>
                </w:p>
                <w:p w:rsidR="00E12B58" w:rsidRPr="00E12B58" w:rsidRDefault="00E12B58" w:rsidP="00E12B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[4C]</w:t>
                  </w:r>
                </w:p>
                <w:p w:rsidR="00E12B58" w:rsidRPr="00E12B58" w:rsidRDefault="00E12B58" w:rsidP="00E12B58">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[4G]</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App.</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avec Bain, Douche, WC, Climatisation, Balcon ou terrasse.</w:t>
                  </w:r>
                </w:p>
                <w:p w:rsidR="00E12B58" w:rsidRPr="00E12B58" w:rsidRDefault="00E12B58" w:rsidP="00E12B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[2D]</w:t>
                  </w:r>
                </w:p>
                <w:p w:rsidR="00E12B58" w:rsidRPr="00E12B58" w:rsidRDefault="00E12B58" w:rsidP="00E12B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[3D]</w:t>
                  </w:r>
                </w:p>
                <w:p w:rsidR="00E12B58" w:rsidRPr="00E12B58" w:rsidRDefault="00E12B58" w:rsidP="00E12B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[4D]</w:t>
                  </w:r>
                </w:p>
                <w:p w:rsidR="00E12B58" w:rsidRPr="00E12B58" w:rsidRDefault="00E12B58" w:rsidP="00E12B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[5D]</w:t>
                  </w:r>
                </w:p>
                <w:p w:rsidR="00E12B58" w:rsidRPr="00E12B58" w:rsidRDefault="00E12B58" w:rsidP="00E12B58">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[6D]</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 famille avec 2 chambres</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avec WC, Climatisation, Balcon ou terrasse.</w:t>
                  </w:r>
                </w:p>
                <w:p w:rsidR="00E12B58" w:rsidRPr="00E12B58" w:rsidRDefault="00E12B58" w:rsidP="00E12B58">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[2E] Spécifications des chambres: Bain, Douche</w:t>
                  </w:r>
                </w:p>
                <w:p w:rsidR="00E12B58" w:rsidRPr="00E12B58" w:rsidRDefault="00E12B58" w:rsidP="00E12B58">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[2Y] Spécifications des chambres: Bain ou douche</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 familiale</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avec Batiment principal, Bain ou douche, WC, Climatisation, Balcon ou terrasse.</w:t>
                  </w:r>
                </w:p>
                <w:p w:rsidR="00E12B58" w:rsidRPr="00E12B58" w:rsidRDefault="00E12B58" w:rsidP="00E12B58">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[2F]</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 sup.</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avec Bain ou douche, WC, Climatisation, Balcon ou terrasse.</w:t>
                  </w:r>
                </w:p>
                <w:p w:rsidR="00E12B58" w:rsidRPr="00E12B58" w:rsidRDefault="00E12B58" w:rsidP="00E12B58">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lastRenderedPageBreak/>
                    <w:t>[2H]</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 promotionnelle</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avec Batiment principal, Bain ou douche, WC, Climatisation, Balcon ou terrasse.</w:t>
                  </w:r>
                </w:p>
                <w:p w:rsidR="00E12B58" w:rsidRPr="00E12B58" w:rsidRDefault="00E12B58" w:rsidP="00E12B58">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[2S]</w:t>
                  </w:r>
                </w:p>
                <w:p w:rsidR="00E12B58" w:rsidRPr="00E12B58" w:rsidRDefault="00E12B58" w:rsidP="00E12B58">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[3S]</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br/>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Chambre 3 personnes</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avec Batiment principal, Bain ou douche, WC, Climatisation, Balcon ou terrasse.</w:t>
                  </w:r>
                </w:p>
                <w:p w:rsidR="00E12B58" w:rsidRPr="00E12B58" w:rsidRDefault="00E12B58" w:rsidP="00E12B58">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[3A]</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Documents de voyage:</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carte d'identité, également obligatoire pour les enfants (avec photo), valable pendant toute la durée du séjour, y compris le jour du voyage retour.</w:t>
                  </w:r>
                </w:p>
                <w:p w:rsidR="00E12B58" w:rsidRPr="00E12B58" w:rsidRDefault="00E12B58" w:rsidP="00E12B58">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Important:</w:t>
                  </w:r>
                  <w:r w:rsidRPr="00E12B58">
                    <w:rPr>
                      <w:rFonts w:ascii="Times New Roman" w:eastAsia="Times New Roman" w:hAnsi="Times New Roman" w:cs="Times New Roman"/>
                      <w:sz w:val="24"/>
                      <w:szCs w:val="24"/>
                      <w:lang w:eastAsia="fr-FR"/>
                    </w:rPr>
                    <w:t> Le ministère du tourisme de Tunisie nous informe qu’à partir du 1er octobre 2014, tout voyageur quittant le pays devra s’acquitter d’une taxe de départ de 30 TND (env. 13 €). Ce montant devra être payé, en dinar tunisien à l'aéroport, au moment du départ de la Tunisie. Les euros ne sont pas acceptés.</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Excursions:</w:t>
                  </w:r>
                </w:p>
                <w:p w:rsidR="00E12B58" w:rsidRPr="00E12B58" w:rsidRDefault="00E12B58" w:rsidP="00E12B58">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Oasis Safari:</w:t>
                  </w:r>
                  <w:r w:rsidRPr="00E12B58">
                    <w:rPr>
                      <w:rFonts w:ascii="Times New Roman" w:eastAsia="Times New Roman" w:hAnsi="Times New Roman" w:cs="Times New Roman"/>
                      <w:sz w:val="24"/>
                      <w:szCs w:val="24"/>
                      <w:lang w:eastAsia="fr-FR"/>
                    </w:rPr>
                    <w:t> 2 jours (env. € 95). Exploration du Sahara avec e.a. Chott El Jerid et l'oasis de Chebika/Tamerza.</w:t>
                  </w:r>
                </w:p>
                <w:p w:rsidR="00E12B58" w:rsidRPr="00E12B58" w:rsidRDefault="00E12B58" w:rsidP="00E12B58">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Tataouine/Chenini:</w:t>
                  </w:r>
                  <w:r w:rsidRPr="00E12B58">
                    <w:rPr>
                      <w:rFonts w:ascii="Times New Roman" w:eastAsia="Times New Roman" w:hAnsi="Times New Roman" w:cs="Times New Roman"/>
                      <w:sz w:val="24"/>
                      <w:szCs w:val="24"/>
                      <w:lang w:eastAsia="fr-FR"/>
                    </w:rPr>
                    <w:t> 1 jour (env. € 35). Visite de Ksar El Ferch, Ksar Hadada et du marché de Tataouine. Découvrez les dunes de sable de Chahbania et la vraie vie des berbères à Chenine.</w:t>
                  </w:r>
                </w:p>
                <w:p w:rsidR="00E12B58" w:rsidRPr="00E12B58" w:rsidRDefault="00E12B58" w:rsidP="00E12B58">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Tour de l'île:</w:t>
                  </w:r>
                  <w:r w:rsidRPr="00E12B58">
                    <w:rPr>
                      <w:rFonts w:ascii="Times New Roman" w:eastAsia="Times New Roman" w:hAnsi="Times New Roman" w:cs="Times New Roman"/>
                      <w:sz w:val="24"/>
                      <w:szCs w:val="24"/>
                      <w:lang w:eastAsia="fr-FR"/>
                    </w:rPr>
                    <w:t> 1/2 jour (env. € 19). Un voyage découverte de l'île, avec e.a. une visite du village Guellala.</w:t>
                  </w:r>
                </w:p>
                <w:p w:rsidR="00E12B58" w:rsidRPr="00E12B58" w:rsidRDefault="00E12B58" w:rsidP="00E12B58">
                  <w:pPr>
                    <w:spacing w:after="0"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b/>
                      <w:bCs/>
                      <w:sz w:val="24"/>
                      <w:szCs w:val="24"/>
                      <w:lang w:eastAsia="fr-FR"/>
                    </w:rPr>
                    <w:t>Durée du vol:</w:t>
                  </w:r>
                </w:p>
                <w:p w:rsidR="00E12B58" w:rsidRPr="00E12B58" w:rsidRDefault="00E12B58" w:rsidP="00E12B58">
                  <w:pPr>
                    <w:spacing w:before="100" w:beforeAutospacing="1" w:after="100" w:afterAutospacing="1" w:line="240" w:lineRule="auto"/>
                    <w:rPr>
                      <w:rFonts w:ascii="Times New Roman" w:eastAsia="Times New Roman" w:hAnsi="Times New Roman" w:cs="Times New Roman"/>
                      <w:sz w:val="24"/>
                      <w:szCs w:val="24"/>
                      <w:lang w:eastAsia="fr-FR"/>
                    </w:rPr>
                  </w:pPr>
                  <w:r w:rsidRPr="00E12B58">
                    <w:rPr>
                      <w:rFonts w:ascii="Times New Roman" w:eastAsia="Times New Roman" w:hAnsi="Times New Roman" w:cs="Times New Roman"/>
                      <w:sz w:val="24"/>
                      <w:szCs w:val="24"/>
                      <w:lang w:eastAsia="fr-FR"/>
                    </w:rPr>
                    <w:t>Vols quotidiens en juillet et août. 2 vols hebdomadaires au départ de Liège en juillet et août.</w:t>
                  </w:r>
                </w:p>
              </w:tc>
              <w:tc>
                <w:tcPr>
                  <w:tcW w:w="0" w:type="auto"/>
                  <w:hideMark/>
                </w:tcPr>
                <w:p w:rsidR="00E12B58" w:rsidRPr="00E12B58" w:rsidRDefault="00E12B58" w:rsidP="00E12B5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2B58">
                    <w:rPr>
                      <w:rFonts w:ascii="Times New Roman" w:eastAsia="Times New Roman" w:hAnsi="Times New Roman" w:cs="Times New Roman"/>
                      <w:noProof/>
                      <w:sz w:val="24"/>
                      <w:szCs w:val="24"/>
                      <w:lang w:eastAsia="fr-FR"/>
                    </w:rPr>
                    <w:lastRenderedPageBreak/>
                    <w:drawing>
                      <wp:inline distT="0" distB="0" distL="0" distR="0" wp14:anchorId="2AF0ADCF" wp14:editId="6E48A6E1">
                        <wp:extent cx="1428750" cy="952500"/>
                        <wp:effectExtent l="0" t="0" r="0" b="0"/>
                        <wp:docPr id="19" name="mainphotomodule_main" descr="http://images.thomascook.be/app/upload/ProductPhotos/TCBE/Packages/S15/SIBV/ISO.TN/geo.40853/58231A/asset.3be6a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module_main" descr="http://images.thomascook.be/app/upload/ProductPhotos/TCBE/Packages/S15/SIBV/ISO.TN/geo.40853/58231A/asset.3be6a_cropp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E12B58" w:rsidRPr="00E12B58" w:rsidRDefault="00E12B58" w:rsidP="00E12B5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2B58">
                    <w:rPr>
                      <w:rFonts w:ascii="Times New Roman" w:eastAsia="Times New Roman" w:hAnsi="Times New Roman" w:cs="Times New Roman"/>
                      <w:noProof/>
                      <w:sz w:val="24"/>
                      <w:szCs w:val="24"/>
                      <w:lang w:eastAsia="fr-FR"/>
                    </w:rPr>
                    <w:drawing>
                      <wp:inline distT="0" distB="0" distL="0" distR="0" wp14:anchorId="7945B5D6" wp14:editId="025DC550">
                        <wp:extent cx="1428750" cy="952500"/>
                        <wp:effectExtent l="0" t="0" r="0" b="0"/>
                        <wp:docPr id="20" name="mainphotomodule_main" descr="Chambre (ex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module_main" descr="Chambre (exemp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E12B58" w:rsidRPr="00E12B58" w:rsidRDefault="00E12B58" w:rsidP="00E12B5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2B58">
                    <w:rPr>
                      <w:rFonts w:ascii="Times New Roman" w:eastAsia="Times New Roman" w:hAnsi="Times New Roman" w:cs="Times New Roman"/>
                      <w:noProof/>
                      <w:sz w:val="24"/>
                      <w:szCs w:val="24"/>
                      <w:lang w:eastAsia="fr-FR"/>
                    </w:rPr>
                    <w:drawing>
                      <wp:inline distT="0" distB="0" distL="0" distR="0" wp14:anchorId="2CBD6EA8" wp14:editId="7A4AE650">
                        <wp:extent cx="1428750" cy="952500"/>
                        <wp:effectExtent l="0" t="0" r="0" b="0"/>
                        <wp:docPr id="21" name="mainphotomodule_main" descr="Maquette Connect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module_main" descr="Maquette ConnectB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E12B58" w:rsidRPr="00E12B58" w:rsidRDefault="00E12B58" w:rsidP="00E12B5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2B58">
                    <w:rPr>
                      <w:rFonts w:ascii="Times New Roman" w:eastAsia="Times New Roman" w:hAnsi="Times New Roman" w:cs="Times New Roman"/>
                      <w:noProof/>
                      <w:sz w:val="24"/>
                      <w:szCs w:val="24"/>
                      <w:lang w:eastAsia="fr-FR"/>
                    </w:rPr>
                    <w:drawing>
                      <wp:inline distT="0" distB="0" distL="0" distR="0" wp14:anchorId="13FC39F4" wp14:editId="4E47F6CB">
                        <wp:extent cx="1428750" cy="952500"/>
                        <wp:effectExtent l="0" t="0" r="0" b="0"/>
                        <wp:docPr id="22" name="mainphotomodule_main" descr="http://images.thomascook.be/app/upload/ProductPhotos/TCBE/Packages/S15/SIBV/ISO.TN/geo.40853/58231A/8a8f99af47395388014791968d824cb1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module_main" descr="http://images.thomascook.be/app/upload/ProductPhotos/TCBE/Packages/S15/SIBV/ISO.TN/geo.40853/58231A/8a8f99af47395388014791968d824cb1_croppe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E12B58" w:rsidRPr="00E12B58" w:rsidRDefault="00E12B58" w:rsidP="00E12B5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12B58">
                    <w:rPr>
                      <w:rFonts w:ascii="Times New Roman" w:eastAsia="Times New Roman" w:hAnsi="Times New Roman" w:cs="Times New Roman"/>
                      <w:noProof/>
                      <w:sz w:val="24"/>
                      <w:szCs w:val="24"/>
                      <w:lang w:eastAsia="fr-FR"/>
                    </w:rPr>
                    <w:drawing>
                      <wp:inline distT="0" distB="0" distL="0" distR="0" wp14:anchorId="081D78D2" wp14:editId="6DB0D2E6">
                        <wp:extent cx="1428750" cy="942975"/>
                        <wp:effectExtent l="0" t="0" r="0" b="9525"/>
                        <wp:docPr id="23" name="mainphotomodule_main" descr="http://images.thomascook.be/app/upload/ProductPhotos/TCBE/Packages/S15/SIBV/ISO.TN/geo.40853/58231A/8a8f99af47f9abf701480c0c59e0083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hotomodule_main" descr="http://images.thomascook.be/app/upload/ProductPhotos/TCBE/Packages/S15/SIBV/ISO.TN/geo.40853/58231A/8a8f99af47f9abf701480c0c59e0083b_croppe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inline>
                    </w:drawing>
                  </w:r>
                </w:p>
              </w:tc>
            </w:tr>
          </w:tbl>
          <w:p w:rsidR="00E12B58" w:rsidRPr="00E12B58" w:rsidRDefault="00E12B58" w:rsidP="00E12B58">
            <w:pPr>
              <w:spacing w:after="0" w:line="336" w:lineRule="atLeast"/>
              <w:rPr>
                <w:rFonts w:ascii="FSBlake" w:eastAsia="Times New Roman" w:hAnsi="FSBlake" w:cs="Times New Roman"/>
                <w:color w:val="4D4D4F"/>
                <w:sz w:val="21"/>
                <w:szCs w:val="21"/>
                <w:lang w:eastAsia="fr-FR"/>
              </w:rPr>
            </w:pPr>
          </w:p>
        </w:tc>
      </w:tr>
      <w:tr w:rsidR="00E12B58" w:rsidRPr="00E12B58" w:rsidTr="00E12B58">
        <w:trPr>
          <w:tblCellSpacing w:w="0" w:type="dxa"/>
        </w:trPr>
        <w:tc>
          <w:tcPr>
            <w:tcW w:w="0" w:type="auto"/>
            <w:vAlign w:val="center"/>
            <w:hideMark/>
          </w:tcPr>
          <w:p w:rsidR="00E12B58" w:rsidRPr="00E12B58" w:rsidRDefault="00E12B58" w:rsidP="00E12B58">
            <w:pPr>
              <w:spacing w:after="0" w:line="336" w:lineRule="atLeast"/>
              <w:rPr>
                <w:rFonts w:ascii="FSBlake" w:eastAsia="Times New Roman" w:hAnsi="FSBlake" w:cs="Times New Roman"/>
                <w:color w:val="4D4D4F"/>
                <w:sz w:val="21"/>
                <w:szCs w:val="21"/>
                <w:lang w:eastAsia="fr-FR"/>
              </w:rPr>
            </w:pPr>
          </w:p>
        </w:tc>
      </w:tr>
    </w:tbl>
    <w:p w:rsidR="00C421D5" w:rsidRDefault="00E12B58">
      <w:bookmarkStart w:id="0" w:name="_GoBack"/>
      <w:bookmarkEnd w:id="0"/>
    </w:p>
    <w:sectPr w:rsidR="00C42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homasHeadlineBold">
    <w:altName w:val="Times New Roman"/>
    <w:panose1 w:val="00000000000000000000"/>
    <w:charset w:val="00"/>
    <w:family w:val="roman"/>
    <w:notTrueType/>
    <w:pitch w:val="default"/>
  </w:font>
  <w:font w:name="FSBlak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4E7"/>
    <w:multiLevelType w:val="multilevel"/>
    <w:tmpl w:val="7E32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D55D0"/>
    <w:multiLevelType w:val="multilevel"/>
    <w:tmpl w:val="BC90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21000"/>
    <w:multiLevelType w:val="multilevel"/>
    <w:tmpl w:val="0140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553E8"/>
    <w:multiLevelType w:val="multilevel"/>
    <w:tmpl w:val="43E2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529B6"/>
    <w:multiLevelType w:val="multilevel"/>
    <w:tmpl w:val="EFA4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A03C2"/>
    <w:multiLevelType w:val="multilevel"/>
    <w:tmpl w:val="930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C7107"/>
    <w:multiLevelType w:val="multilevel"/>
    <w:tmpl w:val="EF74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32724"/>
    <w:multiLevelType w:val="multilevel"/>
    <w:tmpl w:val="976A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C1BC9"/>
    <w:multiLevelType w:val="multilevel"/>
    <w:tmpl w:val="65D0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E5909"/>
    <w:multiLevelType w:val="multilevel"/>
    <w:tmpl w:val="E56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33E8C"/>
    <w:multiLevelType w:val="multilevel"/>
    <w:tmpl w:val="9A4C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0556E9"/>
    <w:multiLevelType w:val="multilevel"/>
    <w:tmpl w:val="EBF2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F6EB3"/>
    <w:multiLevelType w:val="multilevel"/>
    <w:tmpl w:val="4F9C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767D9"/>
    <w:multiLevelType w:val="multilevel"/>
    <w:tmpl w:val="7B1E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F1D53"/>
    <w:multiLevelType w:val="multilevel"/>
    <w:tmpl w:val="4BA0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58120E"/>
    <w:multiLevelType w:val="multilevel"/>
    <w:tmpl w:val="D12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D0C99"/>
    <w:multiLevelType w:val="multilevel"/>
    <w:tmpl w:val="0112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287B8A"/>
    <w:multiLevelType w:val="multilevel"/>
    <w:tmpl w:val="3CD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482EDB"/>
    <w:multiLevelType w:val="multilevel"/>
    <w:tmpl w:val="7D2E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447A33"/>
    <w:multiLevelType w:val="multilevel"/>
    <w:tmpl w:val="6EBC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1715A6"/>
    <w:multiLevelType w:val="multilevel"/>
    <w:tmpl w:val="6AEA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B7317"/>
    <w:multiLevelType w:val="multilevel"/>
    <w:tmpl w:val="20B4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803D18"/>
    <w:multiLevelType w:val="multilevel"/>
    <w:tmpl w:val="126E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5077D"/>
    <w:multiLevelType w:val="multilevel"/>
    <w:tmpl w:val="C79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51D5F"/>
    <w:multiLevelType w:val="multilevel"/>
    <w:tmpl w:val="E092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F47C22"/>
    <w:multiLevelType w:val="multilevel"/>
    <w:tmpl w:val="EB4A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91AD0"/>
    <w:multiLevelType w:val="multilevel"/>
    <w:tmpl w:val="9DE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C96E2A"/>
    <w:multiLevelType w:val="multilevel"/>
    <w:tmpl w:val="FF10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CD7386"/>
    <w:multiLevelType w:val="multilevel"/>
    <w:tmpl w:val="4434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C052CD"/>
    <w:multiLevelType w:val="multilevel"/>
    <w:tmpl w:val="B65C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10"/>
  </w:num>
  <w:num w:numId="6">
    <w:abstractNumId w:val="7"/>
  </w:num>
  <w:num w:numId="7">
    <w:abstractNumId w:val="8"/>
  </w:num>
  <w:num w:numId="8">
    <w:abstractNumId w:val="9"/>
  </w:num>
  <w:num w:numId="9">
    <w:abstractNumId w:val="17"/>
  </w:num>
  <w:num w:numId="10">
    <w:abstractNumId w:val="1"/>
  </w:num>
  <w:num w:numId="11">
    <w:abstractNumId w:val="16"/>
  </w:num>
  <w:num w:numId="12">
    <w:abstractNumId w:val="0"/>
  </w:num>
  <w:num w:numId="13">
    <w:abstractNumId w:val="19"/>
  </w:num>
  <w:num w:numId="14">
    <w:abstractNumId w:val="27"/>
  </w:num>
  <w:num w:numId="15">
    <w:abstractNumId w:val="23"/>
  </w:num>
  <w:num w:numId="16">
    <w:abstractNumId w:val="13"/>
  </w:num>
  <w:num w:numId="17">
    <w:abstractNumId w:val="18"/>
  </w:num>
  <w:num w:numId="18">
    <w:abstractNumId w:val="24"/>
  </w:num>
  <w:num w:numId="19">
    <w:abstractNumId w:val="26"/>
  </w:num>
  <w:num w:numId="20">
    <w:abstractNumId w:val="21"/>
  </w:num>
  <w:num w:numId="21">
    <w:abstractNumId w:val="12"/>
  </w:num>
  <w:num w:numId="22">
    <w:abstractNumId w:val="22"/>
  </w:num>
  <w:num w:numId="23">
    <w:abstractNumId w:val="2"/>
  </w:num>
  <w:num w:numId="24">
    <w:abstractNumId w:val="20"/>
  </w:num>
  <w:num w:numId="25">
    <w:abstractNumId w:val="11"/>
  </w:num>
  <w:num w:numId="26">
    <w:abstractNumId w:val="29"/>
  </w:num>
  <w:num w:numId="27">
    <w:abstractNumId w:val="28"/>
  </w:num>
  <w:num w:numId="28">
    <w:abstractNumId w:val="14"/>
  </w:num>
  <w:num w:numId="29">
    <w:abstractNumId w:val="1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58"/>
    <w:rsid w:val="001A3FF8"/>
    <w:rsid w:val="0054526B"/>
    <w:rsid w:val="00E12B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B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B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7971">
      <w:bodyDiv w:val="1"/>
      <w:marLeft w:val="0"/>
      <w:marRight w:val="0"/>
      <w:marTop w:val="0"/>
      <w:marBottom w:val="0"/>
      <w:divBdr>
        <w:top w:val="none" w:sz="0" w:space="0" w:color="auto"/>
        <w:left w:val="none" w:sz="0" w:space="0" w:color="auto"/>
        <w:bottom w:val="none" w:sz="0" w:space="0" w:color="auto"/>
        <w:right w:val="none" w:sz="0" w:space="0" w:color="auto"/>
      </w:divBdr>
      <w:divsChild>
        <w:div w:id="740519017">
          <w:marLeft w:val="0"/>
          <w:marRight w:val="0"/>
          <w:marTop w:val="0"/>
          <w:marBottom w:val="0"/>
          <w:divBdr>
            <w:top w:val="none" w:sz="0" w:space="0" w:color="auto"/>
            <w:left w:val="none" w:sz="0" w:space="0" w:color="auto"/>
            <w:bottom w:val="none" w:sz="0" w:space="0" w:color="auto"/>
            <w:right w:val="none" w:sz="0" w:space="0" w:color="auto"/>
          </w:divBdr>
          <w:divsChild>
            <w:div w:id="304505687">
              <w:marLeft w:val="0"/>
              <w:marRight w:val="0"/>
              <w:marTop w:val="0"/>
              <w:marBottom w:val="0"/>
              <w:divBdr>
                <w:top w:val="none" w:sz="0" w:space="0" w:color="auto"/>
                <w:left w:val="none" w:sz="0" w:space="0" w:color="auto"/>
                <w:bottom w:val="none" w:sz="0" w:space="0" w:color="auto"/>
                <w:right w:val="none" w:sz="0" w:space="0" w:color="auto"/>
              </w:divBdr>
              <w:divsChild>
                <w:div w:id="1727950219">
                  <w:marLeft w:val="0"/>
                  <w:marRight w:val="0"/>
                  <w:marTop w:val="0"/>
                  <w:marBottom w:val="0"/>
                  <w:divBdr>
                    <w:top w:val="none" w:sz="0" w:space="0" w:color="auto"/>
                    <w:left w:val="none" w:sz="0" w:space="0" w:color="auto"/>
                    <w:bottom w:val="none" w:sz="0" w:space="0" w:color="auto"/>
                    <w:right w:val="none" w:sz="0" w:space="0" w:color="auto"/>
                  </w:divBdr>
                  <w:divsChild>
                    <w:div w:id="1755130416">
                      <w:marLeft w:val="0"/>
                      <w:marRight w:val="0"/>
                      <w:marTop w:val="0"/>
                      <w:marBottom w:val="0"/>
                      <w:divBdr>
                        <w:top w:val="none" w:sz="0" w:space="0" w:color="auto"/>
                        <w:left w:val="none" w:sz="0" w:space="0" w:color="auto"/>
                        <w:bottom w:val="none" w:sz="0" w:space="0" w:color="auto"/>
                        <w:right w:val="none" w:sz="0" w:space="0" w:color="auto"/>
                      </w:divBdr>
                    </w:div>
                    <w:div w:id="652485185">
                      <w:marLeft w:val="0"/>
                      <w:marRight w:val="0"/>
                      <w:marTop w:val="0"/>
                      <w:marBottom w:val="0"/>
                      <w:divBdr>
                        <w:top w:val="none" w:sz="0" w:space="0" w:color="auto"/>
                        <w:left w:val="none" w:sz="0" w:space="0" w:color="auto"/>
                        <w:bottom w:val="none" w:sz="0" w:space="0" w:color="auto"/>
                        <w:right w:val="none" w:sz="0" w:space="0" w:color="auto"/>
                      </w:divBdr>
                    </w:div>
                    <w:div w:id="128867636">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
                    <w:div w:id="1519615826">
                      <w:marLeft w:val="0"/>
                      <w:marRight w:val="0"/>
                      <w:marTop w:val="0"/>
                      <w:marBottom w:val="0"/>
                      <w:divBdr>
                        <w:top w:val="none" w:sz="0" w:space="0" w:color="auto"/>
                        <w:left w:val="none" w:sz="0" w:space="0" w:color="auto"/>
                        <w:bottom w:val="none" w:sz="0" w:space="0" w:color="auto"/>
                        <w:right w:val="none" w:sz="0" w:space="0" w:color="auto"/>
                      </w:divBdr>
                    </w:div>
                    <w:div w:id="1188250894">
                      <w:marLeft w:val="0"/>
                      <w:marRight w:val="0"/>
                      <w:marTop w:val="0"/>
                      <w:marBottom w:val="0"/>
                      <w:divBdr>
                        <w:top w:val="none" w:sz="0" w:space="0" w:color="auto"/>
                        <w:left w:val="none" w:sz="0" w:space="0" w:color="auto"/>
                        <w:bottom w:val="none" w:sz="0" w:space="0" w:color="auto"/>
                        <w:right w:val="none" w:sz="0" w:space="0" w:color="auto"/>
                      </w:divBdr>
                    </w:div>
                    <w:div w:id="1211767176">
                      <w:marLeft w:val="0"/>
                      <w:marRight w:val="0"/>
                      <w:marTop w:val="0"/>
                      <w:marBottom w:val="0"/>
                      <w:divBdr>
                        <w:top w:val="none" w:sz="0" w:space="0" w:color="auto"/>
                        <w:left w:val="none" w:sz="0" w:space="0" w:color="auto"/>
                        <w:bottom w:val="none" w:sz="0" w:space="0" w:color="auto"/>
                        <w:right w:val="none" w:sz="0" w:space="0" w:color="auto"/>
                      </w:divBdr>
                    </w:div>
                    <w:div w:id="38365984">
                      <w:marLeft w:val="0"/>
                      <w:marRight w:val="0"/>
                      <w:marTop w:val="0"/>
                      <w:marBottom w:val="0"/>
                      <w:divBdr>
                        <w:top w:val="none" w:sz="0" w:space="0" w:color="auto"/>
                        <w:left w:val="none" w:sz="0" w:space="0" w:color="auto"/>
                        <w:bottom w:val="none" w:sz="0" w:space="0" w:color="auto"/>
                        <w:right w:val="none" w:sz="0" w:space="0" w:color="auto"/>
                      </w:divBdr>
                    </w:div>
                    <w:div w:id="1623608782">
                      <w:marLeft w:val="0"/>
                      <w:marRight w:val="0"/>
                      <w:marTop w:val="0"/>
                      <w:marBottom w:val="0"/>
                      <w:divBdr>
                        <w:top w:val="none" w:sz="0" w:space="0" w:color="auto"/>
                        <w:left w:val="none" w:sz="0" w:space="0" w:color="auto"/>
                        <w:bottom w:val="none" w:sz="0" w:space="0" w:color="auto"/>
                        <w:right w:val="none" w:sz="0" w:space="0" w:color="auto"/>
                      </w:divBdr>
                    </w:div>
                    <w:div w:id="1261177783">
                      <w:marLeft w:val="0"/>
                      <w:marRight w:val="0"/>
                      <w:marTop w:val="0"/>
                      <w:marBottom w:val="0"/>
                      <w:divBdr>
                        <w:top w:val="none" w:sz="0" w:space="0" w:color="auto"/>
                        <w:left w:val="none" w:sz="0" w:space="0" w:color="auto"/>
                        <w:bottom w:val="none" w:sz="0" w:space="0" w:color="auto"/>
                        <w:right w:val="none" w:sz="0" w:space="0" w:color="auto"/>
                      </w:divBdr>
                    </w:div>
                    <w:div w:id="1681852836">
                      <w:marLeft w:val="0"/>
                      <w:marRight w:val="0"/>
                      <w:marTop w:val="0"/>
                      <w:marBottom w:val="0"/>
                      <w:divBdr>
                        <w:top w:val="none" w:sz="0" w:space="0" w:color="auto"/>
                        <w:left w:val="none" w:sz="0" w:space="0" w:color="auto"/>
                        <w:bottom w:val="none" w:sz="0" w:space="0" w:color="auto"/>
                        <w:right w:val="none" w:sz="0" w:space="0" w:color="auto"/>
                      </w:divBdr>
                    </w:div>
                    <w:div w:id="1992515411">
                      <w:marLeft w:val="0"/>
                      <w:marRight w:val="0"/>
                      <w:marTop w:val="0"/>
                      <w:marBottom w:val="0"/>
                      <w:divBdr>
                        <w:top w:val="none" w:sz="0" w:space="0" w:color="auto"/>
                        <w:left w:val="none" w:sz="0" w:space="0" w:color="auto"/>
                        <w:bottom w:val="none" w:sz="0" w:space="0" w:color="auto"/>
                        <w:right w:val="none" w:sz="0" w:space="0" w:color="auto"/>
                      </w:divBdr>
                      <w:divsChild>
                        <w:div w:id="1648702495">
                          <w:marLeft w:val="0"/>
                          <w:marRight w:val="0"/>
                          <w:marTop w:val="0"/>
                          <w:marBottom w:val="0"/>
                          <w:divBdr>
                            <w:top w:val="none" w:sz="0" w:space="0" w:color="auto"/>
                            <w:left w:val="none" w:sz="0" w:space="0" w:color="auto"/>
                            <w:bottom w:val="none" w:sz="0" w:space="0" w:color="auto"/>
                            <w:right w:val="none" w:sz="0" w:space="0" w:color="auto"/>
                          </w:divBdr>
                        </w:div>
                        <w:div w:id="375157668">
                          <w:marLeft w:val="0"/>
                          <w:marRight w:val="0"/>
                          <w:marTop w:val="0"/>
                          <w:marBottom w:val="0"/>
                          <w:divBdr>
                            <w:top w:val="none" w:sz="0" w:space="0" w:color="auto"/>
                            <w:left w:val="none" w:sz="0" w:space="0" w:color="auto"/>
                            <w:bottom w:val="none" w:sz="0" w:space="0" w:color="auto"/>
                            <w:right w:val="none" w:sz="0" w:space="0" w:color="auto"/>
                          </w:divBdr>
                        </w:div>
                        <w:div w:id="48498002">
                          <w:marLeft w:val="0"/>
                          <w:marRight w:val="0"/>
                          <w:marTop w:val="0"/>
                          <w:marBottom w:val="0"/>
                          <w:divBdr>
                            <w:top w:val="none" w:sz="0" w:space="0" w:color="auto"/>
                            <w:left w:val="none" w:sz="0" w:space="0" w:color="auto"/>
                            <w:bottom w:val="none" w:sz="0" w:space="0" w:color="auto"/>
                            <w:right w:val="none" w:sz="0" w:space="0" w:color="auto"/>
                          </w:divBdr>
                        </w:div>
                        <w:div w:id="655064567">
                          <w:marLeft w:val="0"/>
                          <w:marRight w:val="0"/>
                          <w:marTop w:val="0"/>
                          <w:marBottom w:val="0"/>
                          <w:divBdr>
                            <w:top w:val="none" w:sz="0" w:space="0" w:color="auto"/>
                            <w:left w:val="none" w:sz="0" w:space="0" w:color="auto"/>
                            <w:bottom w:val="none" w:sz="0" w:space="0" w:color="auto"/>
                            <w:right w:val="none" w:sz="0" w:space="0" w:color="auto"/>
                          </w:divBdr>
                        </w:div>
                        <w:div w:id="1896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1253</Words>
  <Characters>6896</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Witabix</dc:creator>
  <cp:lastModifiedBy>Witabix</cp:lastModifiedBy>
  <cp:revision>1</cp:revision>
  <dcterms:created xsi:type="dcterms:W3CDTF">2015-06-27T20:24:00Z</dcterms:created>
  <dcterms:modified xsi:type="dcterms:W3CDTF">2015-06-27T20:25:00Z</dcterms:modified>
</cp:coreProperties>
</file>